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3343BB">
      <w:pPr>
        <w:keepNext w:val="0"/>
        <w:keepLines w:val="0"/>
        <w:pageBreakBefore w:val="0"/>
        <w:widowControl w:val="0"/>
        <w:kinsoku w:val="0"/>
        <w:wordWrap/>
        <w:overflowPunct w:val="0"/>
        <w:topLinePunct w:val="0"/>
        <w:autoSpaceDE w:val="0"/>
        <w:autoSpaceDN w:val="0"/>
        <w:bidi w:val="0"/>
        <w:adjustRightInd w:val="0"/>
        <w:snapToGrid/>
        <w:spacing w:line="520" w:lineRule="exact"/>
        <w:ind w:left="0" w:leftChars="0" w:right="-96" w:rightChars="0" w:firstLine="0" w:firstLineChars="0"/>
        <w:jc w:val="right"/>
        <w:textAlignment w:val="auto"/>
        <w:rPr>
          <w:rFonts w:hint="eastAsia" w:ascii="宋体" w:hAnsi="Times New Roman" w:eastAsia="宋体" w:cs="宋体"/>
          <w:kern w:val="0"/>
          <w:sz w:val="24"/>
          <w:szCs w:val="24"/>
          <w:lang w:val="en-US" w:eastAsia="zh-CN"/>
        </w:rPr>
      </w:pPr>
    </w:p>
    <w:p w14:paraId="1A2A0A08">
      <w:pPr>
        <w:kinsoku w:val="0"/>
        <w:overflowPunct w:val="0"/>
        <w:autoSpaceDE w:val="0"/>
        <w:autoSpaceDN w:val="0"/>
        <w:adjustRightInd w:val="0"/>
        <w:spacing w:before="1"/>
        <w:ind w:left="-835" w:leftChars="-600" w:right="-1153" w:rightChars="-549" w:hanging="425" w:firstLineChars="0"/>
        <w:jc w:val="left"/>
        <w:outlineLvl w:val="1"/>
        <w:rPr>
          <w:rFonts w:ascii="隶书" w:hAnsi="Times New Roman" w:eastAsia="隶书" w:cs="隶书"/>
          <w:b/>
          <w:bCs/>
          <w:kern w:val="0"/>
          <w:sz w:val="28"/>
          <w:szCs w:val="28"/>
        </w:rPr>
      </w:pPr>
      <w:r>
        <w:rPr>
          <w:rFonts w:hint="eastAsia" w:ascii="隶书" w:hAnsi="隶书" w:eastAsia="隶书" w:cs="隶书"/>
          <w:b/>
          <w:bCs/>
          <w:kern w:val="0"/>
          <w:sz w:val="28"/>
          <w:szCs w:val="28"/>
          <w:lang w:val="en-US" w:eastAsia="zh-CN"/>
        </w:rPr>
        <w:t>2024</w:t>
      </w:r>
      <w:r>
        <w:rPr>
          <w:rFonts w:hint="eastAsia" w:ascii="隶书" w:hAnsi="隶书" w:eastAsia="隶书" w:cs="隶书"/>
          <w:b/>
          <w:bCs/>
          <w:kern w:val="0"/>
          <w:sz w:val="28"/>
          <w:szCs w:val="28"/>
        </w:rPr>
        <w:t>年</w:t>
      </w:r>
      <w:r>
        <w:rPr>
          <w:rFonts w:hint="eastAsia" w:ascii="隶书" w:hAnsi="Times New Roman" w:eastAsia="隶书" w:cs="隶书"/>
          <w:b/>
          <w:bCs/>
          <w:kern w:val="0"/>
          <w:sz w:val="28"/>
          <w:szCs w:val="28"/>
        </w:rPr>
        <w:t>医院特殊药品的管理及合理应用暨全程化药学监护创新体系建设培训报名回执</w:t>
      </w:r>
    </w:p>
    <w:tbl>
      <w:tblPr>
        <w:tblStyle w:val="2"/>
        <w:tblpPr w:leftFromText="180" w:rightFromText="180" w:vertAnchor="text" w:horzAnchor="page" w:tblpX="662" w:tblpY="107"/>
        <w:tblOverlap w:val="never"/>
        <w:tblW w:w="10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59"/>
        <w:gridCol w:w="2849"/>
        <w:gridCol w:w="594"/>
        <w:gridCol w:w="549"/>
        <w:gridCol w:w="1426"/>
        <w:gridCol w:w="509"/>
        <w:gridCol w:w="1973"/>
      </w:tblGrid>
      <w:tr w14:paraId="588B3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trPr>
        <w:tc>
          <w:tcPr>
            <w:tcW w:w="2359" w:type="dxa"/>
            <w:tcBorders>
              <w:right w:val="single" w:color="auto" w:sz="4" w:space="0"/>
            </w:tcBorders>
            <w:vAlign w:val="top"/>
          </w:tcPr>
          <w:p w14:paraId="7A3632A3">
            <w:pPr>
              <w:pStyle w:val="4"/>
              <w:kinsoku w:val="0"/>
              <w:overflowPunct w:val="0"/>
              <w:spacing w:before="43"/>
              <w:rPr>
                <w:rFonts w:hint="default" w:eastAsia="宋体"/>
                <w:sz w:val="24"/>
                <w:szCs w:val="24"/>
                <w:lang w:val="en-US" w:eastAsia="zh-CN"/>
              </w:rPr>
            </w:pPr>
            <w:r>
              <w:rPr>
                <w:rFonts w:hint="eastAsia"/>
                <w:sz w:val="24"/>
                <w:szCs w:val="24"/>
                <w:lang w:val="en-US" w:eastAsia="zh-CN"/>
              </w:rPr>
              <w:t>单位（全称）</w:t>
            </w:r>
          </w:p>
        </w:tc>
        <w:tc>
          <w:tcPr>
            <w:tcW w:w="7900" w:type="dxa"/>
            <w:gridSpan w:val="6"/>
            <w:tcBorders>
              <w:top w:val="single" w:color="auto" w:sz="4" w:space="0"/>
              <w:left w:val="single" w:color="auto" w:sz="4" w:space="0"/>
              <w:bottom w:val="single" w:color="auto" w:sz="4" w:space="0"/>
              <w:right w:val="single" w:color="auto" w:sz="4" w:space="0"/>
            </w:tcBorders>
            <w:vAlign w:val="top"/>
          </w:tcPr>
          <w:p w14:paraId="7B854298">
            <w:pPr>
              <w:pStyle w:val="4"/>
              <w:kinsoku w:val="0"/>
              <w:overflowPunct w:val="0"/>
              <w:spacing w:before="0"/>
              <w:ind w:left="0"/>
              <w:rPr>
                <w:rFonts w:ascii="Times New Roman" w:cs="Times New Roman" w:eastAsiaTheme="minorEastAsia"/>
                <w:sz w:val="24"/>
                <w:szCs w:val="24"/>
              </w:rPr>
            </w:pPr>
          </w:p>
        </w:tc>
      </w:tr>
      <w:tr w14:paraId="38764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trPr>
        <w:tc>
          <w:tcPr>
            <w:tcW w:w="2359" w:type="dxa"/>
            <w:tcBorders>
              <w:right w:val="single" w:color="auto" w:sz="4" w:space="0"/>
            </w:tcBorders>
            <w:vAlign w:val="top"/>
          </w:tcPr>
          <w:p w14:paraId="2A18450C">
            <w:pPr>
              <w:pStyle w:val="4"/>
              <w:kinsoku w:val="0"/>
              <w:overflowPunct w:val="0"/>
              <w:spacing w:before="43"/>
              <w:rPr>
                <w:rFonts w:hAnsi="Calibri"/>
                <w:sz w:val="24"/>
                <w:szCs w:val="24"/>
              </w:rPr>
            </w:pPr>
            <w:r>
              <w:rPr>
                <w:rFonts w:hint="eastAsia"/>
                <w:sz w:val="24"/>
                <w:szCs w:val="24"/>
              </w:rPr>
              <w:t>部门</w:t>
            </w:r>
            <w:r>
              <w:rPr>
                <w:rFonts w:ascii="Calibri" w:hAnsi="Calibri" w:cs="Calibri"/>
                <w:sz w:val="24"/>
                <w:szCs w:val="24"/>
              </w:rPr>
              <w:t>/</w:t>
            </w:r>
            <w:r>
              <w:rPr>
                <w:rFonts w:hint="eastAsia" w:hAnsi="Calibri"/>
                <w:sz w:val="24"/>
                <w:szCs w:val="24"/>
              </w:rPr>
              <w:t>职务</w:t>
            </w:r>
            <w:r>
              <w:rPr>
                <w:rFonts w:hAnsi="Calibri"/>
                <w:sz w:val="24"/>
                <w:szCs w:val="24"/>
              </w:rPr>
              <w:t xml:space="preserve">  </w:t>
            </w:r>
          </w:p>
        </w:tc>
        <w:tc>
          <w:tcPr>
            <w:tcW w:w="7900" w:type="dxa"/>
            <w:gridSpan w:val="6"/>
            <w:tcBorders>
              <w:top w:val="single" w:color="auto" w:sz="4" w:space="0"/>
              <w:left w:val="single" w:color="auto" w:sz="4" w:space="0"/>
              <w:bottom w:val="single" w:color="auto" w:sz="4" w:space="0"/>
              <w:right w:val="single" w:color="auto" w:sz="4" w:space="0"/>
            </w:tcBorders>
            <w:vAlign w:val="top"/>
          </w:tcPr>
          <w:p w14:paraId="5348D4AA">
            <w:pPr>
              <w:pStyle w:val="4"/>
              <w:kinsoku w:val="0"/>
              <w:overflowPunct w:val="0"/>
              <w:spacing w:before="0"/>
              <w:ind w:left="0"/>
              <w:rPr>
                <w:rFonts w:ascii="Times New Roman" w:cs="Times New Roman" w:eastAsiaTheme="minorEastAsia"/>
                <w:sz w:val="24"/>
                <w:szCs w:val="24"/>
              </w:rPr>
            </w:pPr>
          </w:p>
        </w:tc>
      </w:tr>
      <w:tr w14:paraId="026EC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2359" w:type="dxa"/>
            <w:tcBorders>
              <w:right w:val="single" w:color="auto" w:sz="4" w:space="0"/>
            </w:tcBorders>
            <w:vAlign w:val="top"/>
          </w:tcPr>
          <w:p w14:paraId="4939457E">
            <w:pPr>
              <w:pStyle w:val="4"/>
              <w:kinsoku w:val="0"/>
              <w:overflowPunct w:val="0"/>
              <w:rPr>
                <w:sz w:val="24"/>
                <w:szCs w:val="24"/>
              </w:rPr>
            </w:pPr>
            <w:r>
              <w:rPr>
                <w:rFonts w:hint="eastAsia"/>
                <w:sz w:val="24"/>
                <w:szCs w:val="24"/>
              </w:rPr>
              <w:t>姓名</w:t>
            </w:r>
            <w:r>
              <w:rPr>
                <w:sz w:val="24"/>
                <w:szCs w:val="24"/>
              </w:rPr>
              <w:t xml:space="preserve">  </w:t>
            </w:r>
          </w:p>
        </w:tc>
        <w:tc>
          <w:tcPr>
            <w:tcW w:w="2849" w:type="dxa"/>
            <w:tcBorders>
              <w:top w:val="single" w:color="auto" w:sz="4" w:space="0"/>
              <w:left w:val="single" w:color="auto" w:sz="4" w:space="0"/>
              <w:bottom w:val="single" w:color="auto" w:sz="4" w:space="0"/>
              <w:right w:val="single" w:color="auto" w:sz="4" w:space="0"/>
            </w:tcBorders>
            <w:vAlign w:val="top"/>
          </w:tcPr>
          <w:p w14:paraId="7DBAE9F1">
            <w:pPr>
              <w:pStyle w:val="4"/>
              <w:kinsoku w:val="0"/>
              <w:overflowPunct w:val="0"/>
              <w:spacing w:before="0"/>
              <w:ind w:left="0"/>
              <w:rPr>
                <w:rFonts w:ascii="Times New Roman" w:cs="Times New Roman" w:eastAsiaTheme="minorEastAsia"/>
                <w:sz w:val="24"/>
                <w:szCs w:val="24"/>
              </w:rPr>
            </w:pPr>
          </w:p>
        </w:tc>
        <w:tc>
          <w:tcPr>
            <w:tcW w:w="2569" w:type="dxa"/>
            <w:gridSpan w:val="3"/>
            <w:tcBorders>
              <w:top w:val="single" w:color="auto" w:sz="4" w:space="0"/>
              <w:left w:val="single" w:color="auto" w:sz="4" w:space="0"/>
              <w:bottom w:val="single" w:color="auto" w:sz="4" w:space="0"/>
              <w:right w:val="single" w:color="auto" w:sz="4" w:space="0"/>
            </w:tcBorders>
            <w:vAlign w:val="top"/>
          </w:tcPr>
          <w:p w14:paraId="5B3C60C8">
            <w:pPr>
              <w:pStyle w:val="4"/>
              <w:kinsoku w:val="0"/>
              <w:overflowPunct w:val="0"/>
              <w:ind w:left="120"/>
              <w:rPr>
                <w:rFonts w:hint="eastAsia" w:eastAsia="宋体"/>
                <w:sz w:val="24"/>
                <w:szCs w:val="24"/>
                <w:lang w:eastAsia="zh-CN"/>
              </w:rPr>
            </w:pPr>
            <w:r>
              <w:rPr>
                <w:rFonts w:hint="eastAsia"/>
                <w:sz w:val="24"/>
                <w:szCs w:val="24"/>
                <w:lang w:val="en-US" w:eastAsia="zh-CN"/>
              </w:rPr>
              <w:t>学历</w:t>
            </w:r>
          </w:p>
        </w:tc>
        <w:tc>
          <w:tcPr>
            <w:tcW w:w="2482" w:type="dxa"/>
            <w:gridSpan w:val="2"/>
            <w:tcBorders>
              <w:top w:val="single" w:color="auto" w:sz="4" w:space="0"/>
              <w:left w:val="single" w:color="auto" w:sz="4" w:space="0"/>
              <w:bottom w:val="single" w:color="auto" w:sz="4" w:space="0"/>
              <w:right w:val="single" w:color="auto" w:sz="4" w:space="0"/>
            </w:tcBorders>
            <w:vAlign w:val="top"/>
          </w:tcPr>
          <w:p w14:paraId="50DEDFFF">
            <w:pPr>
              <w:pStyle w:val="4"/>
              <w:kinsoku w:val="0"/>
              <w:overflowPunct w:val="0"/>
              <w:ind w:left="119"/>
              <w:rPr>
                <w:sz w:val="24"/>
                <w:szCs w:val="24"/>
              </w:rPr>
            </w:pPr>
          </w:p>
        </w:tc>
      </w:tr>
      <w:tr w14:paraId="25C1A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trPr>
        <w:tc>
          <w:tcPr>
            <w:tcW w:w="2359" w:type="dxa"/>
            <w:tcBorders>
              <w:right w:val="single" w:color="auto" w:sz="4" w:space="0"/>
            </w:tcBorders>
            <w:vAlign w:val="top"/>
          </w:tcPr>
          <w:p w14:paraId="5F33C00D">
            <w:pPr>
              <w:pStyle w:val="4"/>
              <w:kinsoku w:val="0"/>
              <w:overflowPunct w:val="0"/>
              <w:spacing w:before="43"/>
              <w:rPr>
                <w:sz w:val="24"/>
                <w:szCs w:val="24"/>
              </w:rPr>
            </w:pPr>
            <w:r>
              <w:rPr>
                <w:rFonts w:hint="eastAsia"/>
                <w:sz w:val="24"/>
                <w:szCs w:val="24"/>
              </w:rPr>
              <w:t>职称</w:t>
            </w:r>
            <w:r>
              <w:rPr>
                <w:sz w:val="24"/>
                <w:szCs w:val="24"/>
              </w:rPr>
              <w:t xml:space="preserve">  </w:t>
            </w:r>
          </w:p>
        </w:tc>
        <w:tc>
          <w:tcPr>
            <w:tcW w:w="2849" w:type="dxa"/>
            <w:tcBorders>
              <w:top w:val="single" w:color="auto" w:sz="4" w:space="0"/>
              <w:left w:val="single" w:color="auto" w:sz="4" w:space="0"/>
              <w:bottom w:val="single" w:color="auto" w:sz="4" w:space="0"/>
              <w:right w:val="single" w:color="auto" w:sz="4" w:space="0"/>
            </w:tcBorders>
            <w:vAlign w:val="top"/>
          </w:tcPr>
          <w:p w14:paraId="6EB3351D">
            <w:pPr>
              <w:pStyle w:val="4"/>
              <w:kinsoku w:val="0"/>
              <w:overflowPunct w:val="0"/>
              <w:spacing w:before="0"/>
              <w:ind w:left="0"/>
              <w:rPr>
                <w:rFonts w:ascii="Times New Roman" w:cs="Times New Roman" w:eastAsiaTheme="minorEastAsia"/>
                <w:sz w:val="24"/>
                <w:szCs w:val="24"/>
              </w:rPr>
            </w:pPr>
          </w:p>
        </w:tc>
        <w:tc>
          <w:tcPr>
            <w:tcW w:w="2569" w:type="dxa"/>
            <w:gridSpan w:val="3"/>
            <w:tcBorders>
              <w:top w:val="single" w:color="auto" w:sz="4" w:space="0"/>
              <w:left w:val="single" w:color="auto" w:sz="4" w:space="0"/>
              <w:bottom w:val="single" w:color="auto" w:sz="4" w:space="0"/>
              <w:right w:val="single" w:color="auto" w:sz="4" w:space="0"/>
            </w:tcBorders>
            <w:vAlign w:val="top"/>
          </w:tcPr>
          <w:p w14:paraId="35683BD6">
            <w:pPr>
              <w:pStyle w:val="4"/>
              <w:kinsoku w:val="0"/>
              <w:overflowPunct w:val="0"/>
              <w:spacing w:before="43"/>
              <w:ind w:left="120"/>
              <w:rPr>
                <w:sz w:val="24"/>
                <w:szCs w:val="24"/>
              </w:rPr>
            </w:pPr>
            <w:r>
              <w:rPr>
                <w:rFonts w:hint="eastAsia"/>
                <w:sz w:val="24"/>
                <w:szCs w:val="24"/>
              </w:rPr>
              <w:t>身份证号码</w:t>
            </w:r>
            <w:r>
              <w:rPr>
                <w:sz w:val="24"/>
                <w:szCs w:val="24"/>
              </w:rPr>
              <w:t xml:space="preserve">  </w:t>
            </w:r>
          </w:p>
        </w:tc>
        <w:tc>
          <w:tcPr>
            <w:tcW w:w="2482" w:type="dxa"/>
            <w:gridSpan w:val="2"/>
            <w:tcBorders>
              <w:top w:val="single" w:color="auto" w:sz="4" w:space="0"/>
              <w:left w:val="single" w:color="auto" w:sz="4" w:space="0"/>
              <w:bottom w:val="single" w:color="auto" w:sz="4" w:space="0"/>
              <w:right w:val="single" w:color="auto" w:sz="4" w:space="0"/>
            </w:tcBorders>
            <w:vAlign w:val="top"/>
          </w:tcPr>
          <w:p w14:paraId="7477C9B2">
            <w:pPr>
              <w:pStyle w:val="4"/>
              <w:kinsoku w:val="0"/>
              <w:overflowPunct w:val="0"/>
              <w:spacing w:before="0"/>
              <w:ind w:left="0"/>
              <w:rPr>
                <w:rFonts w:ascii="Times New Roman" w:cs="Times New Roman" w:eastAsiaTheme="minorEastAsia"/>
                <w:sz w:val="24"/>
                <w:szCs w:val="24"/>
              </w:rPr>
            </w:pPr>
          </w:p>
        </w:tc>
      </w:tr>
      <w:tr w14:paraId="772E8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trPr>
        <w:tc>
          <w:tcPr>
            <w:tcW w:w="2359" w:type="dxa"/>
            <w:tcBorders>
              <w:right w:val="single" w:color="auto" w:sz="4" w:space="0"/>
            </w:tcBorders>
            <w:vAlign w:val="top"/>
          </w:tcPr>
          <w:p w14:paraId="6E7AA47E">
            <w:pPr>
              <w:pStyle w:val="4"/>
              <w:kinsoku w:val="0"/>
              <w:overflowPunct w:val="0"/>
              <w:rPr>
                <w:sz w:val="24"/>
                <w:szCs w:val="24"/>
              </w:rPr>
            </w:pPr>
            <w:r>
              <w:rPr>
                <w:rFonts w:hint="eastAsia"/>
                <w:sz w:val="24"/>
                <w:szCs w:val="24"/>
              </w:rPr>
              <w:t>手机</w:t>
            </w:r>
            <w:r>
              <w:rPr>
                <w:sz w:val="24"/>
                <w:szCs w:val="24"/>
              </w:rPr>
              <w:t xml:space="preserve">  </w:t>
            </w:r>
          </w:p>
        </w:tc>
        <w:tc>
          <w:tcPr>
            <w:tcW w:w="2849" w:type="dxa"/>
            <w:tcBorders>
              <w:top w:val="single" w:color="auto" w:sz="4" w:space="0"/>
              <w:left w:val="single" w:color="auto" w:sz="4" w:space="0"/>
              <w:bottom w:val="single" w:color="auto" w:sz="4" w:space="0"/>
              <w:right w:val="single" w:color="auto" w:sz="4" w:space="0"/>
            </w:tcBorders>
            <w:vAlign w:val="top"/>
          </w:tcPr>
          <w:p w14:paraId="0069B5F6">
            <w:pPr>
              <w:pStyle w:val="4"/>
              <w:kinsoku w:val="0"/>
              <w:overflowPunct w:val="0"/>
              <w:spacing w:before="0"/>
              <w:ind w:left="0"/>
              <w:rPr>
                <w:rFonts w:ascii="Times New Roman" w:cs="Times New Roman" w:eastAsiaTheme="minorEastAsia"/>
                <w:sz w:val="24"/>
                <w:szCs w:val="24"/>
              </w:rPr>
            </w:pPr>
          </w:p>
        </w:tc>
        <w:tc>
          <w:tcPr>
            <w:tcW w:w="5051" w:type="dxa"/>
            <w:gridSpan w:val="5"/>
            <w:tcBorders>
              <w:top w:val="single" w:color="auto" w:sz="4" w:space="0"/>
              <w:left w:val="single" w:color="auto" w:sz="4" w:space="0"/>
              <w:bottom w:val="single" w:color="auto" w:sz="4" w:space="0"/>
              <w:right w:val="single" w:color="auto" w:sz="4" w:space="0"/>
            </w:tcBorders>
            <w:vAlign w:val="top"/>
          </w:tcPr>
          <w:p w14:paraId="721296EE">
            <w:pPr>
              <w:pStyle w:val="4"/>
              <w:kinsoku w:val="0"/>
              <w:overflowPunct w:val="0"/>
              <w:ind w:left="120"/>
              <w:rPr>
                <w:sz w:val="24"/>
                <w:szCs w:val="24"/>
              </w:rPr>
            </w:pPr>
            <w:r>
              <w:rPr>
                <w:rFonts w:hint="eastAsia"/>
                <w:sz w:val="24"/>
                <w:szCs w:val="24"/>
              </w:rPr>
              <w:t>邮箱</w:t>
            </w:r>
            <w:r>
              <w:rPr>
                <w:sz w:val="24"/>
                <w:szCs w:val="24"/>
              </w:rPr>
              <w:t xml:space="preserve">  </w:t>
            </w:r>
          </w:p>
        </w:tc>
      </w:tr>
      <w:tr w14:paraId="67869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trPr>
        <w:tc>
          <w:tcPr>
            <w:tcW w:w="2359" w:type="dxa"/>
            <w:tcBorders>
              <w:right w:val="single" w:color="auto" w:sz="4" w:space="0"/>
            </w:tcBorders>
            <w:vAlign w:val="top"/>
          </w:tcPr>
          <w:p w14:paraId="26FA32F6">
            <w:pPr>
              <w:pStyle w:val="4"/>
              <w:kinsoku w:val="0"/>
              <w:overflowPunct w:val="0"/>
              <w:rPr>
                <w:sz w:val="24"/>
                <w:szCs w:val="24"/>
              </w:rPr>
            </w:pPr>
            <w:r>
              <w:rPr>
                <w:rFonts w:hint="eastAsia"/>
                <w:sz w:val="24"/>
                <w:szCs w:val="24"/>
              </w:rPr>
              <w:t>培训证书</w:t>
            </w:r>
            <w:r>
              <w:rPr>
                <w:sz w:val="24"/>
                <w:szCs w:val="24"/>
              </w:rPr>
              <w:t xml:space="preserve">  </w:t>
            </w:r>
          </w:p>
        </w:tc>
        <w:tc>
          <w:tcPr>
            <w:tcW w:w="3992" w:type="dxa"/>
            <w:gridSpan w:val="3"/>
            <w:tcBorders>
              <w:top w:val="single" w:color="auto" w:sz="4" w:space="0"/>
              <w:left w:val="single" w:color="auto" w:sz="4" w:space="0"/>
              <w:bottom w:val="single" w:color="auto" w:sz="4" w:space="0"/>
              <w:right w:val="single" w:color="auto" w:sz="4" w:space="0"/>
            </w:tcBorders>
            <w:vAlign w:val="top"/>
          </w:tcPr>
          <w:p w14:paraId="3FCB64DF">
            <w:pPr>
              <w:pStyle w:val="4"/>
              <w:kinsoku w:val="0"/>
              <w:overflowPunct w:val="0"/>
              <w:rPr>
                <w:sz w:val="24"/>
                <w:szCs w:val="24"/>
              </w:rPr>
            </w:pPr>
            <w:r>
              <w:rPr>
                <w:rFonts w:hint="eastAsia"/>
                <w:sz w:val="24"/>
                <w:szCs w:val="24"/>
              </w:rPr>
              <w:t>□需要</w:t>
            </w:r>
            <w:r>
              <w:rPr>
                <w:sz w:val="24"/>
                <w:szCs w:val="24"/>
              </w:rPr>
              <w:t xml:space="preserve">   </w:t>
            </w:r>
          </w:p>
        </w:tc>
        <w:tc>
          <w:tcPr>
            <w:tcW w:w="3908" w:type="dxa"/>
            <w:gridSpan w:val="3"/>
            <w:tcBorders>
              <w:top w:val="single" w:color="auto" w:sz="4" w:space="0"/>
              <w:left w:val="single" w:color="auto" w:sz="4" w:space="0"/>
              <w:bottom w:val="single" w:color="auto" w:sz="4" w:space="0"/>
              <w:right w:val="single" w:color="auto" w:sz="4" w:space="0"/>
            </w:tcBorders>
            <w:vAlign w:val="top"/>
          </w:tcPr>
          <w:p w14:paraId="71DBBFB3">
            <w:pPr>
              <w:pStyle w:val="4"/>
              <w:kinsoku w:val="0"/>
              <w:overflowPunct w:val="0"/>
              <w:ind w:left="121"/>
              <w:rPr>
                <w:sz w:val="24"/>
                <w:szCs w:val="24"/>
              </w:rPr>
            </w:pPr>
            <w:r>
              <w:rPr>
                <w:rFonts w:hint="eastAsia"/>
                <w:sz w:val="24"/>
                <w:szCs w:val="24"/>
              </w:rPr>
              <w:t>□不需要</w:t>
            </w:r>
            <w:r>
              <w:rPr>
                <w:sz w:val="24"/>
                <w:szCs w:val="24"/>
              </w:rPr>
              <w:t xml:space="preserve">  </w:t>
            </w:r>
          </w:p>
        </w:tc>
      </w:tr>
      <w:tr w14:paraId="6C8D3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2359" w:type="dxa"/>
            <w:tcBorders>
              <w:right w:val="single" w:color="auto" w:sz="4" w:space="0"/>
            </w:tcBorders>
            <w:vAlign w:val="top"/>
          </w:tcPr>
          <w:p w14:paraId="572675EF">
            <w:pPr>
              <w:pStyle w:val="4"/>
              <w:kinsoku w:val="0"/>
              <w:overflowPunct w:val="0"/>
              <w:rPr>
                <w:sz w:val="24"/>
                <w:szCs w:val="24"/>
              </w:rPr>
            </w:pPr>
            <w:r>
              <w:rPr>
                <w:rFonts w:hint="eastAsia"/>
                <w:sz w:val="24"/>
                <w:szCs w:val="24"/>
              </w:rPr>
              <w:t>学分</w:t>
            </w:r>
            <w:r>
              <w:rPr>
                <w:sz w:val="24"/>
                <w:szCs w:val="24"/>
              </w:rPr>
              <w:t xml:space="preserve"> </w:t>
            </w:r>
          </w:p>
        </w:tc>
        <w:tc>
          <w:tcPr>
            <w:tcW w:w="3443" w:type="dxa"/>
            <w:gridSpan w:val="2"/>
            <w:tcBorders>
              <w:top w:val="single" w:color="auto" w:sz="4" w:space="0"/>
              <w:left w:val="single" w:color="auto" w:sz="4" w:space="0"/>
              <w:bottom w:val="single" w:color="auto" w:sz="4" w:space="0"/>
              <w:right w:val="single" w:color="auto" w:sz="4" w:space="0"/>
            </w:tcBorders>
            <w:vAlign w:val="top"/>
          </w:tcPr>
          <w:p w14:paraId="2532E7B2">
            <w:pPr>
              <w:pStyle w:val="4"/>
              <w:kinsoku w:val="0"/>
              <w:overflowPunct w:val="0"/>
              <w:ind w:left="141"/>
              <w:rPr>
                <w:rFonts w:hAnsi="Calibri"/>
                <w:sz w:val="24"/>
                <w:szCs w:val="24"/>
              </w:rPr>
            </w:pPr>
            <w:r>
              <w:rPr>
                <w:rFonts w:hint="eastAsia"/>
                <w:sz w:val="24"/>
                <w:szCs w:val="24"/>
              </w:rPr>
              <w:t>□需要</w:t>
            </w:r>
            <w:r>
              <w:rPr>
                <w:rFonts w:hint="eastAsia"/>
                <w:sz w:val="24"/>
                <w:szCs w:val="24"/>
                <w:lang w:val="en-US" w:eastAsia="zh-CN"/>
              </w:rPr>
              <w:t>市级</w:t>
            </w:r>
            <w:r>
              <w:rPr>
                <w:sz w:val="24"/>
                <w:szCs w:val="24"/>
              </w:rPr>
              <w:t xml:space="preserve"> </w:t>
            </w:r>
            <w:r>
              <w:rPr>
                <w:rFonts w:ascii="Calibri" w:hAnsi="Calibri" w:cs="Calibri"/>
                <w:sz w:val="24"/>
                <w:szCs w:val="24"/>
              </w:rPr>
              <w:t xml:space="preserve">I </w:t>
            </w:r>
            <w:r>
              <w:rPr>
                <w:rFonts w:hint="eastAsia" w:hAnsi="Calibri"/>
                <w:sz w:val="24"/>
                <w:szCs w:val="24"/>
              </w:rPr>
              <w:t>类学分</w:t>
            </w:r>
            <w:r>
              <w:rPr>
                <w:rFonts w:hAnsi="Calibri"/>
                <w:sz w:val="24"/>
                <w:szCs w:val="24"/>
              </w:rPr>
              <w:t xml:space="preserve"> </w:t>
            </w:r>
          </w:p>
        </w:tc>
        <w:tc>
          <w:tcPr>
            <w:tcW w:w="2484" w:type="dxa"/>
            <w:gridSpan w:val="3"/>
            <w:tcBorders>
              <w:top w:val="single" w:color="auto" w:sz="4" w:space="0"/>
              <w:left w:val="single" w:color="auto" w:sz="4" w:space="0"/>
              <w:bottom w:val="single" w:color="auto" w:sz="4" w:space="0"/>
              <w:right w:val="single" w:color="auto" w:sz="4" w:space="0"/>
            </w:tcBorders>
            <w:vAlign w:val="top"/>
          </w:tcPr>
          <w:p w14:paraId="0D63F9DF">
            <w:pPr>
              <w:pStyle w:val="4"/>
              <w:kinsoku w:val="0"/>
              <w:overflowPunct w:val="0"/>
              <w:ind w:left="118"/>
              <w:rPr>
                <w:rFonts w:hAnsi="Calibri"/>
                <w:sz w:val="24"/>
                <w:szCs w:val="24"/>
              </w:rPr>
            </w:pPr>
            <w:r>
              <w:rPr>
                <w:rFonts w:hint="eastAsia"/>
                <w:sz w:val="24"/>
                <w:szCs w:val="24"/>
              </w:rPr>
              <w:t>□需要</w:t>
            </w:r>
            <w:r>
              <w:rPr>
                <w:sz w:val="24"/>
                <w:szCs w:val="24"/>
              </w:rPr>
              <w:t xml:space="preserve"> </w:t>
            </w:r>
            <w:r>
              <w:rPr>
                <w:rFonts w:ascii="Calibri" w:hAnsi="Calibri" w:cs="Calibri"/>
                <w:sz w:val="24"/>
                <w:szCs w:val="24"/>
              </w:rPr>
              <w:t xml:space="preserve">II </w:t>
            </w:r>
            <w:r>
              <w:rPr>
                <w:rFonts w:hint="eastAsia" w:hAnsi="Calibri"/>
                <w:sz w:val="24"/>
                <w:szCs w:val="24"/>
              </w:rPr>
              <w:t>类学分</w:t>
            </w:r>
            <w:r>
              <w:rPr>
                <w:rFonts w:hAnsi="Calibri"/>
                <w:sz w:val="24"/>
                <w:szCs w:val="24"/>
              </w:rPr>
              <w:t xml:space="preserve"> </w:t>
            </w:r>
          </w:p>
        </w:tc>
        <w:tc>
          <w:tcPr>
            <w:tcW w:w="1973" w:type="dxa"/>
            <w:tcBorders>
              <w:top w:val="single" w:color="auto" w:sz="4" w:space="0"/>
              <w:left w:val="single" w:color="auto" w:sz="4" w:space="0"/>
              <w:bottom w:val="single" w:color="auto" w:sz="4" w:space="0"/>
              <w:right w:val="single" w:color="auto" w:sz="4" w:space="0"/>
            </w:tcBorders>
            <w:vAlign w:val="top"/>
          </w:tcPr>
          <w:p w14:paraId="29FEAE63">
            <w:pPr>
              <w:pStyle w:val="4"/>
              <w:kinsoku w:val="0"/>
              <w:overflowPunct w:val="0"/>
              <w:ind w:left="119"/>
              <w:rPr>
                <w:sz w:val="24"/>
                <w:szCs w:val="24"/>
              </w:rPr>
            </w:pPr>
            <w:r>
              <w:rPr>
                <w:rFonts w:hint="eastAsia"/>
                <w:sz w:val="24"/>
                <w:szCs w:val="24"/>
              </w:rPr>
              <w:t>□不需要学分</w:t>
            </w:r>
            <w:r>
              <w:rPr>
                <w:sz w:val="24"/>
                <w:szCs w:val="24"/>
              </w:rPr>
              <w:t xml:space="preserve"> </w:t>
            </w:r>
          </w:p>
        </w:tc>
      </w:tr>
    </w:tbl>
    <w:p w14:paraId="0E3C3925">
      <w:pPr>
        <w:kinsoku w:val="0"/>
        <w:overflowPunct w:val="0"/>
        <w:autoSpaceDE w:val="0"/>
        <w:autoSpaceDN w:val="0"/>
        <w:adjustRightInd w:val="0"/>
        <w:spacing w:before="9"/>
        <w:ind w:left="-2" w:leftChars="-600" w:right="-932" w:rightChars="-444" w:hanging="1258" w:hangingChars="572"/>
        <w:jc w:val="center"/>
        <w:rPr>
          <w:rFonts w:ascii="黑体" w:hAnsi="Times New Roman" w:eastAsia="黑体" w:cs="黑体"/>
          <w:color w:val="000000"/>
          <w:kern w:val="0"/>
          <w:sz w:val="22"/>
        </w:rPr>
      </w:pPr>
      <w:r>
        <w:rPr>
          <w:rFonts w:hint="eastAsia" w:ascii="黑体" w:hAnsi="Times New Roman" w:eastAsia="黑体" w:cs="黑体"/>
          <w:kern w:val="0"/>
          <w:sz w:val="22"/>
        </w:rPr>
        <w:t xml:space="preserve">转账学员请务必将以下报名回执发送至sh.yyxh@shyyxh.org.cn </w:t>
      </w:r>
      <w:r>
        <w:rPr>
          <w:rFonts w:hint="eastAsia" w:ascii="黑体" w:hAnsi="Times New Roman" w:eastAsia="黑体" w:cs="黑体"/>
          <w:color w:val="000000"/>
          <w:kern w:val="0"/>
          <w:sz w:val="22"/>
        </w:rPr>
        <w:t>，若已完成扫码报名及缴费，则无需发送邮件</w:t>
      </w:r>
    </w:p>
    <w:p w14:paraId="6CFC23A7">
      <w:bookmarkStart w:id="0" w:name="_GoBack"/>
      <w:bookmarkEnd w:id="0"/>
      <w:r>
        <w:rPr>
          <w:rFonts w:hint="eastAsia" w:ascii="宋体" w:hAnsi="Times New Roman" w:eastAsia="宋体" w:cs="宋体"/>
          <w:kern w:val="0"/>
          <w:sz w:val="24"/>
          <w:szCs w:val="24"/>
          <w:lang w:eastAsia="zh-CN"/>
        </w:rPr>
        <w:drawing>
          <wp:anchor distT="0" distB="0" distL="114300" distR="114300" simplePos="0" relativeHeight="251659264" behindDoc="0" locked="0" layoutInCell="1" allowOverlap="1">
            <wp:simplePos x="0" y="0"/>
            <wp:positionH relativeFrom="column">
              <wp:posOffset>-647065</wp:posOffset>
            </wp:positionH>
            <wp:positionV relativeFrom="paragraph">
              <wp:posOffset>120015</wp:posOffset>
            </wp:positionV>
            <wp:extent cx="995680" cy="983615"/>
            <wp:effectExtent l="0" t="0" r="13970" b="6985"/>
            <wp:wrapNone/>
            <wp:docPr id="3" name="图片 3" descr="特殊药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特殊药品"/>
                    <pic:cNvPicPr>
                      <a:picLocks noChangeAspect="1"/>
                    </pic:cNvPicPr>
                  </pic:nvPicPr>
                  <pic:blipFill>
                    <a:blip r:embed="rId4"/>
                    <a:srcRect l="4013" t="4307" r="3387" b="4293"/>
                    <a:stretch>
                      <a:fillRect/>
                    </a:stretch>
                  </pic:blipFill>
                  <pic:spPr>
                    <a:xfrm>
                      <a:off x="0" y="0"/>
                      <a:ext cx="995680" cy="983615"/>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2ZDEwZTFiMTlhOTM4YmZlMDgwYTM4NDNkMjU5YmMifQ=="/>
  </w:docVars>
  <w:rsids>
    <w:rsidRoot w:val="119664C5"/>
    <w:rsid w:val="119664C5"/>
    <w:rsid w:val="74AE7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Table Paragraph"/>
    <w:basedOn w:val="1"/>
    <w:qFormat/>
    <w:uiPriority w:val="1"/>
    <w:pPr>
      <w:autoSpaceDE w:val="0"/>
      <w:autoSpaceDN w:val="0"/>
      <w:adjustRightInd w:val="0"/>
      <w:spacing w:before="41"/>
      <w:ind w:left="117"/>
      <w:jc w:val="left"/>
    </w:pPr>
    <w:rPr>
      <w:rFonts w:ascii="宋体" w:hAnsi="Times New Roman"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2024-07-16T08:07:00Z</dcterms:created>
  <dc:creator>水菁菁</dc:creator>
  <cp:lastModifiedBy>水菁菁</cp:lastModifiedBy>
  <dcterms:modified xsi:type="dcterms:W3CDTF">2024-07-16T08:07:40Z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C8621EF90A824CCC9A30D43F0F097B79_13</vt:lpwstr>
  </property>
</Properties>
</file>